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C6AEA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47C6B38" wp14:editId="547C6B39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547C6AEB" w14:textId="56B2CDE2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</w:t>
      </w:r>
      <w:r w:rsidR="009D03C8">
        <w:rPr>
          <w:b/>
        </w:rPr>
        <w:t>Reômetro</w:t>
      </w:r>
    </w:p>
    <w:tbl>
      <w:tblPr>
        <w:tblStyle w:val="ListaClara-nfase1"/>
        <w:tblW w:w="5139" w:type="pct"/>
        <w:tblInd w:w="-118" w:type="dxa"/>
        <w:tblLook w:val="04A0" w:firstRow="1" w:lastRow="0" w:firstColumn="1" w:lastColumn="0" w:noHBand="0" w:noVBand="1"/>
      </w:tblPr>
      <w:tblGrid>
        <w:gridCol w:w="8720"/>
      </w:tblGrid>
      <w:tr w:rsidR="002C01A1" w14:paraId="675E6DDA" w14:textId="77777777" w:rsidTr="002C0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601DA8" w14:textId="77777777" w:rsidR="002C01A1" w:rsidRDefault="002C01A1" w:rsidP="00145BB0">
            <w:r>
              <w:t xml:space="preserve">Dados cadastrais </w:t>
            </w:r>
          </w:p>
        </w:tc>
      </w:tr>
      <w:tr w:rsidR="002C01A1" w14:paraId="6AE306E6" w14:textId="77777777" w:rsidTr="002C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CA92A66" w14:textId="77777777" w:rsidR="002C01A1" w:rsidRPr="005E4867" w:rsidRDefault="002C01A1" w:rsidP="00145BB0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Data__/__/____</w:t>
            </w:r>
          </w:p>
          <w:p w14:paraId="70CC5B9A" w14:textId="77777777" w:rsidR="002C01A1" w:rsidRPr="008E6E23" w:rsidRDefault="002C01A1" w:rsidP="00145BB0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C01A1" w14:paraId="2192328E" w14:textId="77777777" w:rsidTr="002C01A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28C8B62" w14:textId="77777777" w:rsidR="002C01A1" w:rsidRPr="008E6E23" w:rsidRDefault="002C01A1" w:rsidP="00145BB0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_</w:t>
            </w:r>
          </w:p>
          <w:p w14:paraId="04CC02C0" w14:textId="77777777" w:rsidR="002C01A1" w:rsidRPr="005E4867" w:rsidRDefault="002C01A1" w:rsidP="00145BB0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_</w:t>
            </w:r>
          </w:p>
        </w:tc>
      </w:tr>
    </w:tbl>
    <w:p w14:paraId="1E2A0F85" w14:textId="77777777" w:rsidR="002C01A1" w:rsidRDefault="002C01A1" w:rsidP="008E6E23">
      <w:pPr>
        <w:spacing w:line="240" w:lineRule="auto"/>
        <w:rPr>
          <w:b/>
        </w:rPr>
      </w:pPr>
    </w:p>
    <w:p w14:paraId="547C6AF5" w14:textId="515DFFC5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14:paraId="547C6AF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47C6AF6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AF7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547C6A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47C6AF9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AFA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AF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AFC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AFD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0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AFF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0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04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02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3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0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47C6B05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47C6B06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0A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08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9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0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0B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C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1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0E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F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1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11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12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1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14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15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1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547C6B17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547C6B18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547C6B19" w14:textId="6384C6DF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*** O número de amostras é limitado a </w:t>
            </w:r>
            <w:r w:rsidR="009D03C8">
              <w:rPr>
                <w:sz w:val="18"/>
                <w:szCs w:val="18"/>
              </w:rPr>
              <w:t>10</w:t>
            </w:r>
            <w:r w:rsidRPr="00A068DB">
              <w:rPr>
                <w:sz w:val="18"/>
                <w:szCs w:val="18"/>
              </w:rPr>
              <w:t>.</w:t>
            </w:r>
          </w:p>
        </w:tc>
      </w:tr>
    </w:tbl>
    <w:p w14:paraId="547C6B1B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547C6B1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47C6B1C" w14:textId="77777777" w:rsidR="008E6E23" w:rsidRDefault="008E6E23" w:rsidP="007D424A">
            <w:r>
              <w:t>Características da amostra</w:t>
            </w:r>
          </w:p>
        </w:tc>
      </w:tr>
      <w:tr w:rsidR="008E6E23" w14:paraId="547C6B2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47C6B1E" w14:textId="5489D7C5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="009D03C8" w:rsidRPr="00A068DB">
              <w:rPr>
                <w:sz w:val="20"/>
                <w:szCs w:val="20"/>
              </w:rPr>
              <w:sym w:font="Symbol" w:char="F086"/>
            </w:r>
            <w:r w:rsidR="009D03C8" w:rsidRPr="00A068DB">
              <w:rPr>
                <w:sz w:val="20"/>
                <w:szCs w:val="20"/>
              </w:rPr>
              <w:t xml:space="preserve"> </w:t>
            </w:r>
            <w:r w:rsidR="009D03C8">
              <w:rPr>
                <w:sz w:val="20"/>
                <w:szCs w:val="20"/>
              </w:rPr>
              <w:t>Dispersão</w:t>
            </w:r>
            <w:r w:rsidR="009D03C8" w:rsidRPr="00A068DB">
              <w:rPr>
                <w:sz w:val="20"/>
                <w:szCs w:val="20"/>
              </w:rPr>
              <w:t>;</w:t>
            </w:r>
          </w:p>
          <w:p w14:paraId="68772A57" w14:textId="77777777" w:rsidR="008E6E23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  <w:p w14:paraId="547C6B1F" w14:textId="77777777" w:rsidR="00C05B1E" w:rsidRPr="00A068DB" w:rsidRDefault="00C05B1E" w:rsidP="007D424A">
            <w:pPr>
              <w:rPr>
                <w:sz w:val="20"/>
                <w:szCs w:val="20"/>
              </w:rPr>
            </w:pPr>
          </w:p>
        </w:tc>
      </w:tr>
    </w:tbl>
    <w:p w14:paraId="547C6B21" w14:textId="40FE4404" w:rsidR="008E6E23" w:rsidRPr="00C05B1E" w:rsidRDefault="00981C50" w:rsidP="008E6E23">
      <w:pPr>
        <w:spacing w:line="240" w:lineRule="auto"/>
        <w:rPr>
          <w:b/>
          <w:bCs/>
        </w:rPr>
      </w:pPr>
      <w:r w:rsidRPr="00C05B1E">
        <w:rPr>
          <w:b/>
          <w:bCs/>
        </w:rPr>
        <w:t xml:space="preserve">Viscosidade: </w:t>
      </w:r>
      <w:r w:rsidR="00C05B1E" w:rsidRPr="00C05B1E">
        <w:rPr>
          <w:b/>
          <w:bCs/>
        </w:rPr>
        <w:tab/>
      </w:r>
      <w:r w:rsidR="006A4B1E" w:rsidRPr="00C05B1E">
        <w:rPr>
          <w:b/>
          <w:bCs/>
          <w:sz w:val="20"/>
          <w:szCs w:val="20"/>
        </w:rPr>
        <w:sym w:font="Symbol" w:char="F086"/>
      </w:r>
      <w:r w:rsidR="006A4B1E" w:rsidRPr="00C05B1E">
        <w:rPr>
          <w:b/>
          <w:bCs/>
          <w:sz w:val="20"/>
          <w:szCs w:val="20"/>
        </w:rPr>
        <w:t xml:space="preserve"> Baixa</w:t>
      </w:r>
      <w:r w:rsidR="006A4B1E" w:rsidRPr="00C05B1E">
        <w:rPr>
          <w:b/>
          <w:bCs/>
          <w:sz w:val="20"/>
          <w:szCs w:val="20"/>
        </w:rPr>
        <w:tab/>
      </w:r>
      <w:r w:rsidR="00C05B1E" w:rsidRPr="00C05B1E">
        <w:rPr>
          <w:b/>
          <w:bCs/>
          <w:sz w:val="20"/>
          <w:szCs w:val="20"/>
        </w:rPr>
        <w:tab/>
      </w:r>
      <w:r w:rsidR="006A4B1E" w:rsidRPr="00C05B1E">
        <w:rPr>
          <w:b/>
          <w:bCs/>
          <w:sz w:val="20"/>
          <w:szCs w:val="20"/>
        </w:rPr>
        <w:sym w:font="Symbol" w:char="F086"/>
      </w:r>
      <w:r w:rsidR="006A4B1E" w:rsidRPr="00C05B1E">
        <w:rPr>
          <w:b/>
          <w:bCs/>
          <w:sz w:val="20"/>
          <w:szCs w:val="20"/>
        </w:rPr>
        <w:t>Média</w:t>
      </w:r>
      <w:r w:rsidR="006A4B1E" w:rsidRPr="00C05B1E">
        <w:rPr>
          <w:b/>
          <w:bCs/>
          <w:sz w:val="20"/>
          <w:szCs w:val="20"/>
        </w:rPr>
        <w:tab/>
      </w:r>
      <w:r w:rsidR="00C05B1E" w:rsidRPr="00C05B1E">
        <w:rPr>
          <w:b/>
          <w:bCs/>
          <w:sz w:val="20"/>
          <w:szCs w:val="20"/>
        </w:rPr>
        <w:tab/>
      </w:r>
      <w:r w:rsidR="006A4B1E" w:rsidRPr="00C05B1E">
        <w:rPr>
          <w:b/>
          <w:bCs/>
          <w:sz w:val="20"/>
          <w:szCs w:val="20"/>
        </w:rPr>
        <w:sym w:font="Symbol" w:char="F086"/>
      </w:r>
      <w:r w:rsidR="006A4B1E" w:rsidRPr="00C05B1E">
        <w:rPr>
          <w:b/>
          <w:bCs/>
          <w:sz w:val="20"/>
          <w:szCs w:val="20"/>
        </w:rPr>
        <w:t>Alta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547C6B2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47C6B22" w14:textId="77777777" w:rsidR="008E6E23" w:rsidRDefault="008E6E23" w:rsidP="007D424A">
            <w:r>
              <w:t>Solubilidade</w:t>
            </w:r>
          </w:p>
        </w:tc>
      </w:tr>
      <w:tr w:rsidR="008E6E23" w14:paraId="547C6B2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47C6B24" w14:textId="77777777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14:paraId="547C6B25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0D1F8373" w14:textId="77777777" w:rsidR="00981C50" w:rsidRDefault="00981C50" w:rsidP="00981C50">
      <w:pPr>
        <w:spacing w:after="0" w:line="240" w:lineRule="auto"/>
      </w:pPr>
    </w:p>
    <w:p w14:paraId="547C6B27" w14:textId="25E63F84" w:rsidR="008E6E23" w:rsidRPr="00981C50" w:rsidRDefault="000041E3" w:rsidP="00981C50">
      <w:pPr>
        <w:spacing w:after="0" w:line="240" w:lineRule="auto"/>
        <w:rPr>
          <w:color w:val="FF0000"/>
        </w:rPr>
      </w:pPr>
      <w:r w:rsidRPr="00981C50">
        <w:rPr>
          <w:color w:val="FF0000"/>
        </w:rPr>
        <w:t>Volume para amostras de baixa e média viscosidade: mínimo de 20 mL</w:t>
      </w:r>
      <w:r w:rsidR="00981C50" w:rsidRPr="00981C50">
        <w:rPr>
          <w:color w:val="FF0000"/>
        </w:rPr>
        <w:t xml:space="preserve"> (uso de geometria cilindro concêntrico)</w:t>
      </w:r>
    </w:p>
    <w:p w14:paraId="6C7CCB39" w14:textId="680C10D6" w:rsidR="000041E3" w:rsidRPr="00981C50" w:rsidRDefault="000041E3" w:rsidP="00981C50">
      <w:pPr>
        <w:spacing w:after="0" w:line="240" w:lineRule="auto"/>
        <w:rPr>
          <w:color w:val="FF0000"/>
        </w:rPr>
      </w:pPr>
      <w:r w:rsidRPr="00981C50">
        <w:rPr>
          <w:color w:val="FF0000"/>
        </w:rPr>
        <w:t xml:space="preserve">Volume para amostras de alta viscosidade: </w:t>
      </w:r>
      <w:r w:rsidR="00CD0215" w:rsidRPr="00981C50">
        <w:rPr>
          <w:color w:val="FF0000"/>
        </w:rPr>
        <w:t xml:space="preserve">1 eppendorf (uso de geometria </w:t>
      </w:r>
      <w:r w:rsidR="00981C50" w:rsidRPr="00981C50">
        <w:rPr>
          <w:color w:val="FF0000"/>
        </w:rPr>
        <w:t>placa-placa ou cone-placa)</w:t>
      </w:r>
    </w:p>
    <w:p w14:paraId="547C6B28" w14:textId="10EF7575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  <w:r w:rsidR="001A2AF3">
        <w:rPr>
          <w:b/>
        </w:rPr>
        <w:t xml:space="preserve"> (descreva os parâmetros que se deseja observar na análise)</w:t>
      </w:r>
      <w:r w:rsidR="009D03C8">
        <w:rPr>
          <w:b/>
        </w:rPr>
        <w:t xml:space="preserve"> </w:t>
      </w: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14:paraId="547C6B2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7C6B2E" w14:textId="77777777" w:rsidR="008E6E23" w:rsidRDefault="008E6E23" w:rsidP="007D424A">
            <w:r>
              <w:t>Observações:</w:t>
            </w:r>
          </w:p>
        </w:tc>
      </w:tr>
      <w:tr w:rsidR="008E6E23" w14:paraId="547C6B3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7C6B30" w14:textId="77777777" w:rsidR="008E6E23" w:rsidRDefault="008E6E23" w:rsidP="007D424A"/>
        </w:tc>
      </w:tr>
      <w:tr w:rsidR="008E6E23" w14:paraId="547C6B3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7C6B32" w14:textId="77777777" w:rsidR="008E6E23" w:rsidRDefault="008E6E23" w:rsidP="007D424A"/>
        </w:tc>
      </w:tr>
      <w:tr w:rsidR="008E6E23" w14:paraId="547C6B3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7C6B34" w14:textId="77777777" w:rsidR="008E6E23" w:rsidRDefault="008E6E23" w:rsidP="007D424A"/>
        </w:tc>
      </w:tr>
    </w:tbl>
    <w:p w14:paraId="547C6B36" w14:textId="77777777" w:rsidR="008E6E23" w:rsidRDefault="008E6E23" w:rsidP="008E6E23">
      <w:pPr>
        <w:spacing w:line="240" w:lineRule="auto"/>
      </w:pPr>
    </w:p>
    <w:p w14:paraId="547C6B37" w14:textId="77777777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0041E3"/>
    <w:rsid w:val="001A2AF3"/>
    <w:rsid w:val="002C01A1"/>
    <w:rsid w:val="00544ACE"/>
    <w:rsid w:val="005D63CB"/>
    <w:rsid w:val="006A4B1E"/>
    <w:rsid w:val="008E6E23"/>
    <w:rsid w:val="00981C50"/>
    <w:rsid w:val="009D03C8"/>
    <w:rsid w:val="00A132AF"/>
    <w:rsid w:val="00C05B1E"/>
    <w:rsid w:val="00C25860"/>
    <w:rsid w:val="00CD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6AEA"/>
  <w15:docId w15:val="{243B98B2-4390-4B74-A92D-6500A73A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C05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pedro felype araujo</cp:lastModifiedBy>
  <cp:revision>11</cp:revision>
  <cp:lastPrinted>2014-08-31T21:22:00Z</cp:lastPrinted>
  <dcterms:created xsi:type="dcterms:W3CDTF">2022-04-05T13:29:00Z</dcterms:created>
  <dcterms:modified xsi:type="dcterms:W3CDTF">2024-09-04T13:33:00Z</dcterms:modified>
</cp:coreProperties>
</file>